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Аналитический отчет о результатах курса “ПРОчувствуй”</w:t>
      </w:r>
    </w:p>
    <w:p w:rsidR="00000000" w:rsidDel="00000000" w:rsidP="00000000" w:rsidRDefault="00000000" w:rsidRPr="00000000" w14:paraId="00000002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Составила психолог-методист Горовая А.С.</w:t>
      </w:r>
    </w:p>
    <w:p w:rsidR="00000000" w:rsidDel="00000000" w:rsidP="00000000" w:rsidRDefault="00000000" w:rsidRPr="00000000" w14:paraId="00000004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Анализ результатов тестирования</w:t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исследования эффективности курса мы провели тестирование участников в начале курса и после его окончания. </w:t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Участникам было предложено 5 вопросов, в ответах на которые необходимо было указать, какие высказывания относительно людей с расстройствами и родителей, имеющих детей с особенностями, они считают верными. Часть высказываний представляла из себя реальные факты, а часть - распространенные мифы о расстройствах, представленных в играх курса. Всего в тесте было 13 реальных фактов и 12 мифов.</w:t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Всего в тестировании приняло участие 143 человека.</w:t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 итогам входящего тестирования выбор реальных фактов составил 38%  а мифов - 15%. По итогам исходящего тестирования выбор реальных фактов составил 49%, а мифов - 9% 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5731200" cy="3543300"/>
            <wp:effectExtent b="0" l="0" r="0" t="0"/>
            <wp:docPr descr="Диаграмма" id="11" name="image7.png"/>
            <a:graphic>
              <a:graphicData uri="http://schemas.openxmlformats.org/drawingml/2006/picture">
                <pic:pic>
                  <pic:nvPicPr>
                    <pic:cNvPr descr="Диаграмма"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1200" cy="3530600"/>
            <wp:effectExtent b="0" l="0" r="0" t="0"/>
            <wp:docPr descr="Диаграмма" id="8" name="image13.png"/>
            <a:graphic>
              <a:graphicData uri="http://schemas.openxmlformats.org/drawingml/2006/picture">
                <pic:pic>
                  <pic:nvPicPr>
                    <pic:cNvPr descr="Диаграмма"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Таким образом, мы можем сделать вывод, что прохождение курса способствует информированию о реальных особенностях людей с расстройствами аутистического спектра, расстройствами настроения, пищевого поведения, психосоматическими расстройствами и о переживаниях родителей, имеющих детей с особенностями. </w:t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Анализ обратной связи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более глубокого изучения результата мы разработали анкеты обратной связи. </w:t>
      </w:r>
      <w:r w:rsidDel="00000000" w:rsidR="00000000" w:rsidRPr="00000000">
        <w:rPr>
          <w:highlight w:val="white"/>
          <w:rtl w:val="0"/>
        </w:rPr>
        <w:t xml:space="preserve">В опросе игрового инклюзивного курса “ПРОчувствуй” приняло участие 29 подростков и 45 взрослых участников, а также 13 координаторов и волонтеров.</w:t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Анализ ответов подростков</w:t>
      </w:r>
      <w:r w:rsidDel="00000000" w:rsidR="00000000" w:rsidRPr="00000000">
        <w:rPr>
          <w:highlight w:val="white"/>
          <w:rtl w:val="0"/>
        </w:rPr>
        <w:t xml:space="preserve"> показал следующие результаты:</w:t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4605338" cy="2136411"/>
            <wp:effectExtent b="0" l="0" r="0" t="0"/>
            <wp:docPr id="2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5338" cy="21364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100% опрошенных оценили программу как интересную и очень интересную (оценки 4 и 5)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 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578100"/>
            <wp:effectExtent b="0" l="0" r="0" t="0"/>
            <wp:docPr id="22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Также 100% респондентов отметили, что программа была для них полезной и очень полезной.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1200" cy="2692400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9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96,6% опрошенных подростков считают, что программа помогла им понять причины поведения подростков, имеющих различные расстройства.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Я лучше стала понимать поведение своего брата: почему он нервничает (как мне казалось, по пустякам), почему расстраивается, агрессирует, почему замыкается в себе.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я понял, что если ребенок ведет себя плохо, то не обязательно, что он злой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Они не кажутся такими странными и пугающими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Теперь я знаю как ведет себя человек с расстройством и почему. Это очень полезно,спасибо</w:t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4. </w:t>
      </w: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882900"/>
            <wp:effectExtent b="0" l="0" r="0" t="0"/>
            <wp:docPr id="1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96,6% опрошенных подростков считают, что теперь они лучше представляют маркеры расстройств.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36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Благодаря программе я понял, каково бывает мальчикам и девочкам, которые инвалиды</w:t>
      </w:r>
    </w:p>
    <w:p w:rsidR="00000000" w:rsidDel="00000000" w:rsidP="00000000" w:rsidRDefault="00000000" w:rsidRPr="00000000" w14:paraId="00000037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Да,теперь я знаю больше о признаках расстройств.</w:t>
      </w:r>
    </w:p>
    <w:p w:rsidR="00000000" w:rsidDel="00000000" w:rsidP="00000000" w:rsidRDefault="00000000" w:rsidRPr="00000000" w14:paraId="00000039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Теперь понимаю поступки знакомых и друзей, которые раньше были не понятны.</w:t>
      </w:r>
    </w:p>
    <w:p w:rsidR="00000000" w:rsidDel="00000000" w:rsidP="00000000" w:rsidRDefault="00000000" w:rsidRPr="00000000" w14:paraId="0000003B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я поняла, что если подруга постоянно отказывается от еды, то у нее есть проблемы</w:t>
      </w:r>
    </w:p>
    <w:p w:rsidR="00000000" w:rsidDel="00000000" w:rsidP="00000000" w:rsidRDefault="00000000" w:rsidRPr="00000000" w14:paraId="0000003D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5. </w:t>
      </w: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781300"/>
            <wp:effectExtent b="0" l="0" r="0" t="0"/>
            <wp:docPr id="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86,2% респондентов ответили, что поняли каким образом можно поддержать человека с расстройством.</w:t>
      </w:r>
    </w:p>
    <w:p w:rsidR="00000000" w:rsidDel="00000000" w:rsidP="00000000" w:rsidRDefault="00000000" w:rsidRPr="00000000" w14:paraId="00000040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42">
      <w:pPr>
        <w:shd w:fill="f8f9fa" w:val="clear"/>
        <w:spacing w:before="60" w:line="342.85714285714283" w:lineRule="auto"/>
        <w:ind w:left="708.6614173228347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Я поняла, что человеку с расстройством, ну например, пищевого поведения нельзя указывать на недостатки его фигуры, на подростка с аутизмом нельзя повышать голос и многое другое.</w:t>
      </w:r>
    </w:p>
    <w:p w:rsidR="00000000" w:rsidDel="00000000" w:rsidP="00000000" w:rsidRDefault="00000000" w:rsidRPr="00000000" w14:paraId="00000043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Теперь я знаю,что нужно делать и говорить, ведь это важно.</w:t>
      </w:r>
    </w:p>
    <w:p w:rsidR="00000000" w:rsidDel="00000000" w:rsidP="00000000" w:rsidRDefault="00000000" w:rsidRPr="00000000" w14:paraId="00000045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понял, что надо слушать, что говорят друзья и тогда можно понять увидеть, что кому-то плохо</w:t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Я хочу помогать детям с расстройствами.</w:t>
      </w:r>
    </w:p>
    <w:p w:rsidR="00000000" w:rsidDel="00000000" w:rsidP="00000000" w:rsidRDefault="00000000" w:rsidRPr="00000000" w14:paraId="00000049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6.</w:t>
      </w:r>
    </w:p>
    <w:p w:rsidR="00000000" w:rsidDel="00000000" w:rsidP="00000000" w:rsidRDefault="00000000" w:rsidRPr="00000000" w14:paraId="0000004B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4633913" cy="2193796"/>
            <wp:effectExtent b="0" l="0" r="0" t="0"/>
            <wp:docPr id="21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3913" cy="2193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79,2% опрошенных стали лучше понимать чувства родителей детей с особенностями, при этом 6,8 постараются понять еще лучше.</w:t>
      </w:r>
    </w:p>
    <w:p w:rsidR="00000000" w:rsidDel="00000000" w:rsidP="00000000" w:rsidRDefault="00000000" w:rsidRPr="00000000" w14:paraId="0000004D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4F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они переживают, но не отчаиваются</w:t>
      </w:r>
    </w:p>
    <w:p w:rsidR="00000000" w:rsidDel="00000000" w:rsidP="00000000" w:rsidRDefault="00000000" w:rsidRPr="00000000" w14:paraId="00000050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7. </w:t>
      </w:r>
      <w:r w:rsidDel="00000000" w:rsidR="00000000" w:rsidRPr="00000000">
        <w:rPr>
          <w:color w:val="202124"/>
          <w:highlight w:val="white"/>
          <w:rtl w:val="0"/>
        </w:rPr>
        <w:t xml:space="preserve">Напишите, какие эмоции, мысли, комментарии появились у вас после прохождения программы</w:t>
      </w:r>
    </w:p>
    <w:p w:rsidR="00000000" w:rsidDel="00000000" w:rsidP="00000000" w:rsidRDefault="00000000" w:rsidRPr="00000000" w14:paraId="00000052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У подростков повысилась эмпатия, они стали осознавать, что у людей с расстройствами есть свои тревоги и проблемы, они получили опыт проживания сложных ситуаций, отличающийся от их жизни.</w:t>
      </w:r>
    </w:p>
    <w:p w:rsidR="00000000" w:rsidDel="00000000" w:rsidP="00000000" w:rsidRDefault="00000000" w:rsidRPr="00000000" w14:paraId="00000054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 (орфография и пунктуация респондентов сохранена):</w:t>
      </w:r>
    </w:p>
    <w:p w:rsidR="00000000" w:rsidDel="00000000" w:rsidP="00000000" w:rsidRDefault="00000000" w:rsidRPr="00000000" w14:paraId="00000055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Очень много полезной и познавательной информации узнала и подчеркнула. </w:t>
      </w:r>
    </w:p>
    <w:p w:rsidR="00000000" w:rsidDel="00000000" w:rsidP="00000000" w:rsidRDefault="00000000" w:rsidRPr="00000000" w14:paraId="00000056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Теперь имею представление, что чувствуют дети с разными расстройствами.</w:t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Я получила много полезной информации и получила от это радость, ведь новые знания и эмоции это важно! Я рада,что теперь смогу подобрать что-то чтобы подбодрить ребенка с особенностью.</w:t>
      </w:r>
    </w:p>
    <w:p w:rsidR="00000000" w:rsidDel="00000000" w:rsidP="00000000" w:rsidRDefault="00000000" w:rsidRPr="00000000" w14:paraId="0000005A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это очень важные игры, хочу чтобы в них поиграли все мои друзья</w:t>
      </w:r>
    </w:p>
    <w:p w:rsidR="00000000" w:rsidDel="00000000" w:rsidP="00000000" w:rsidRDefault="00000000" w:rsidRPr="00000000" w14:paraId="0000005C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я стала больше замечать, что у других есть какие-то проблемы и переживания</w:t>
      </w:r>
    </w:p>
    <w:p w:rsidR="00000000" w:rsidDel="00000000" w:rsidP="00000000" w:rsidRDefault="00000000" w:rsidRPr="00000000" w14:paraId="0000005E">
      <w:pPr>
        <w:ind w:left="720" w:firstLine="0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хочу поиграть еще, более осознанно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В результате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анализа ответов взрослых</w:t>
      </w:r>
      <w:r w:rsidDel="00000000" w:rsidR="00000000" w:rsidRPr="00000000">
        <w:rPr>
          <w:color w:val="202124"/>
          <w:highlight w:val="white"/>
          <w:rtl w:val="0"/>
        </w:rPr>
        <w:t xml:space="preserve"> были получены следующие результаты:</w:t>
      </w:r>
    </w:p>
    <w:p w:rsidR="00000000" w:rsidDel="00000000" w:rsidP="00000000" w:rsidRDefault="00000000" w:rsidRPr="00000000" w14:paraId="00000064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65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260600"/>
            <wp:effectExtent b="0" l="0" r="0" t="0"/>
            <wp:docPr id="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6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75,6% опрошенных взрослых, принявших участие в опросе - родители подростков</w:t>
      </w:r>
    </w:p>
    <w:p w:rsidR="00000000" w:rsidDel="00000000" w:rsidP="00000000" w:rsidRDefault="00000000" w:rsidRPr="00000000" w14:paraId="00000067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17,8%  - педагоги.</w:t>
      </w:r>
    </w:p>
    <w:p w:rsidR="00000000" w:rsidDel="00000000" w:rsidP="00000000" w:rsidRDefault="00000000" w:rsidRPr="00000000" w14:paraId="00000068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6A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527300"/>
            <wp:effectExtent b="0" l="0" r="0" t="0"/>
            <wp:docPr id="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2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100% опрошенных взрослых отмечают, что программа была для них интересной и крайне интересной</w:t>
      </w:r>
    </w:p>
    <w:p w:rsidR="00000000" w:rsidDel="00000000" w:rsidP="00000000" w:rsidRDefault="00000000" w:rsidRPr="00000000" w14:paraId="0000006C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3.</w:t>
      </w: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45110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97,7% взрослых нашли программу полезной и крайне полезной для себя.</w:t>
      </w:r>
    </w:p>
    <w:p w:rsidR="00000000" w:rsidDel="00000000" w:rsidP="00000000" w:rsidRDefault="00000000" w:rsidRPr="00000000" w14:paraId="0000006F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4.</w:t>
      </w: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667000"/>
            <wp:effectExtent b="0" l="0" r="0" t="0"/>
            <wp:docPr id="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Все 100% респондентов считают, что в результате прохождения программы они стали лучше понимать почему подростки с расстройствами ведут себя так или иначе.</w:t>
      </w:r>
    </w:p>
    <w:p w:rsidR="00000000" w:rsidDel="00000000" w:rsidP="00000000" w:rsidRDefault="00000000" w:rsidRPr="00000000" w14:paraId="00000074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76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Практика и информация в одном месте помогает всегда</w:t>
      </w:r>
    </w:p>
    <w:p w:rsidR="00000000" w:rsidDel="00000000" w:rsidP="00000000" w:rsidRDefault="00000000" w:rsidRPr="00000000" w14:paraId="00000077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Я пропустила через себя чувства подростка</w:t>
      </w:r>
    </w:p>
    <w:p w:rsidR="00000000" w:rsidDel="00000000" w:rsidP="00000000" w:rsidRDefault="00000000" w:rsidRPr="00000000" w14:paraId="00000079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игры доходчиво объясняют суть особенности людей</w:t>
      </w:r>
    </w:p>
    <w:p w:rsidR="00000000" w:rsidDel="00000000" w:rsidP="00000000" w:rsidRDefault="00000000" w:rsidRPr="00000000" w14:paraId="0000007B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Не ожидала, что настолько не понимаю своего ребёнка.</w:t>
      </w:r>
    </w:p>
    <w:p w:rsidR="00000000" w:rsidDel="00000000" w:rsidP="00000000" w:rsidRDefault="00000000" w:rsidRPr="00000000" w14:paraId="0000007D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Сейчас сыну почти 13, стали понятнее его поведенческие особенности.</w:t>
      </w:r>
    </w:p>
    <w:p w:rsidR="00000000" w:rsidDel="00000000" w:rsidP="00000000" w:rsidRDefault="00000000" w:rsidRPr="00000000" w14:paraId="0000007F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У меня появилось больше информации, чем я, как родитель могу травмировать сына и больше информации, как этого недопустить</w:t>
      </w:r>
    </w:p>
    <w:p w:rsidR="00000000" w:rsidDel="00000000" w:rsidP="00000000" w:rsidRDefault="00000000" w:rsidRPr="00000000" w14:paraId="00000081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5. </w:t>
      </w: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870200"/>
            <wp:effectExtent b="0" l="0" r="0" t="0"/>
            <wp:docPr id="23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95,6% опрошенных отметили, что теперь они имеют представления о маркерах различных расстройств.</w:t>
      </w:r>
    </w:p>
    <w:p w:rsidR="00000000" w:rsidDel="00000000" w:rsidP="00000000" w:rsidRDefault="00000000" w:rsidRPr="00000000" w14:paraId="00000086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88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Теперь более понятно</w:t>
      </w:r>
    </w:p>
    <w:p w:rsidR="00000000" w:rsidDel="00000000" w:rsidP="00000000" w:rsidRDefault="00000000" w:rsidRPr="00000000" w14:paraId="00000089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В игре рассматриваются различные ситуации, что помогает иметь больше информации</w:t>
      </w:r>
    </w:p>
    <w:p w:rsidR="00000000" w:rsidDel="00000000" w:rsidP="00000000" w:rsidRDefault="00000000" w:rsidRPr="00000000" w14:paraId="0000008B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Ребенок часто хочет в туалет, если мы куда то едем. Я понимала, что это психосоматика, но ничего не могла сделать. На играх я поняла, как можно договариваться с ребенком</w:t>
      </w:r>
    </w:p>
    <w:p w:rsidR="00000000" w:rsidDel="00000000" w:rsidP="00000000" w:rsidRDefault="00000000" w:rsidRPr="00000000" w14:paraId="0000008D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6. </w:t>
      </w: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692400"/>
            <wp:effectExtent b="0" l="0" r="0" t="0"/>
            <wp:docPr id="1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9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91,1% взрослых считают, что теперь у них появилось понимание как можно помочь подростку с расстройствами.</w:t>
      </w:r>
    </w:p>
    <w:p w:rsidR="00000000" w:rsidDel="00000000" w:rsidP="00000000" w:rsidRDefault="00000000" w:rsidRPr="00000000" w14:paraId="00000090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</w:t>
      </w:r>
    </w:p>
    <w:p w:rsidR="00000000" w:rsidDel="00000000" w:rsidP="00000000" w:rsidRDefault="00000000" w:rsidRPr="00000000" w14:paraId="00000092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Знаешь что сказать</w:t>
      </w:r>
    </w:p>
    <w:p w:rsidR="00000000" w:rsidDel="00000000" w:rsidP="00000000" w:rsidRDefault="00000000" w:rsidRPr="00000000" w14:paraId="00000093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Пропустив через себя различные ситуации, мне кажется я смогу помочь подростку</w:t>
      </w:r>
    </w:p>
    <w:p w:rsidR="00000000" w:rsidDel="00000000" w:rsidP="00000000" w:rsidRDefault="00000000" w:rsidRPr="00000000" w14:paraId="00000095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Стало понятнее как мотивировать</w:t>
      </w:r>
    </w:p>
    <w:p w:rsidR="00000000" w:rsidDel="00000000" w:rsidP="00000000" w:rsidRDefault="00000000" w:rsidRPr="00000000" w14:paraId="00000097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теперь я знаю какая поддержка уместна, а какая нет</w:t>
      </w:r>
    </w:p>
    <w:p w:rsidR="00000000" w:rsidDel="00000000" w:rsidP="00000000" w:rsidRDefault="00000000" w:rsidRPr="00000000" w14:paraId="00000099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Благодаря играм, я поменяла свой взгляд на некоторые, казалось бы, обычные поведенческие ситуации с моим ребенком.</w:t>
      </w:r>
    </w:p>
    <w:p w:rsidR="00000000" w:rsidDel="00000000" w:rsidP="00000000" w:rsidRDefault="00000000" w:rsidRPr="00000000" w14:paraId="0000009B">
      <w:pPr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мне стало легче общаться</w:t>
      </w:r>
    </w:p>
    <w:p w:rsidR="00000000" w:rsidDel="00000000" w:rsidP="00000000" w:rsidRDefault="00000000" w:rsidRPr="00000000" w14:paraId="0000009D">
      <w:pPr>
        <w:shd w:fill="f8f9fa" w:val="clear"/>
        <w:spacing w:after="180"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7.</w:t>
      </w:r>
    </w:p>
    <w:p w:rsidR="00000000" w:rsidDel="00000000" w:rsidP="00000000" w:rsidRDefault="00000000" w:rsidRPr="00000000" w14:paraId="0000009E">
      <w:pPr>
        <w:shd w:fill="f8f9fa" w:val="clear"/>
        <w:spacing w:after="180"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73050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8f9fa" w:val="clear"/>
        <w:spacing w:after="180"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91,1% взрослых стали лучше понимать чувства родителей, имеющих детей с особенностями ( из них один ответ - “не уверена, что в полной мере могу прочувствовать то, что чувствуют родители, но частично понимать их стала лучше”).</w:t>
      </w:r>
    </w:p>
    <w:p w:rsidR="00000000" w:rsidDel="00000000" w:rsidP="00000000" w:rsidRDefault="00000000" w:rsidRPr="00000000" w14:paraId="000000A0">
      <w:pPr>
        <w:shd w:fill="f8f9fa" w:val="clear"/>
        <w:spacing w:after="180"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A1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Сложно родителям, сил и терпения</w:t>
      </w:r>
    </w:p>
    <w:p w:rsidR="00000000" w:rsidDel="00000000" w:rsidP="00000000" w:rsidRDefault="00000000" w:rsidRPr="00000000" w14:paraId="000000A2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им очень непросто</w:t>
      </w:r>
    </w:p>
    <w:p w:rsidR="00000000" w:rsidDel="00000000" w:rsidP="00000000" w:rsidRDefault="00000000" w:rsidRPr="00000000" w14:paraId="000000A4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Я тоже мама ребенка инвалида. Но некоторые особенности других заболеваний были для меня загадкой. Благодаря играм, я поняла многие вещи, в поведении и как с этим жить и справляться.</w:t>
      </w:r>
    </w:p>
    <w:p w:rsidR="00000000" w:rsidDel="00000000" w:rsidP="00000000" w:rsidRDefault="00000000" w:rsidRPr="00000000" w14:paraId="000000A6">
      <w:pPr>
        <w:shd w:fill="f8f9fa" w:val="clear"/>
        <w:spacing w:after="180"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8. </w:t>
      </w: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705100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8f9fa" w:val="clear"/>
        <w:spacing w:after="180"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95,5% опрошенных отметили пользу игр как инструмента для разговора на сложные темы.</w:t>
      </w:r>
    </w:p>
    <w:p w:rsidR="00000000" w:rsidDel="00000000" w:rsidP="00000000" w:rsidRDefault="00000000" w:rsidRPr="00000000" w14:paraId="000000A8">
      <w:pPr>
        <w:shd w:fill="f8f9fa" w:val="clear"/>
        <w:spacing w:after="200" w:before="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A9">
      <w:pPr>
        <w:shd w:fill="f8f9fa" w:val="clear"/>
        <w:spacing w:after="200" w:before="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Очень полезный</w:t>
      </w:r>
    </w:p>
    <w:p w:rsidR="00000000" w:rsidDel="00000000" w:rsidP="00000000" w:rsidRDefault="00000000" w:rsidRPr="00000000" w14:paraId="000000AA">
      <w:pPr>
        <w:shd w:fill="f8f9fa" w:val="clear"/>
        <w:spacing w:after="200" w:before="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8f9fa" w:val="clear"/>
        <w:spacing w:after="200" w:before="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Супер, что такие есть игры</w:t>
      </w:r>
    </w:p>
    <w:p w:rsidR="00000000" w:rsidDel="00000000" w:rsidP="00000000" w:rsidRDefault="00000000" w:rsidRPr="00000000" w14:paraId="000000AC">
      <w:pPr>
        <w:shd w:fill="f8f9fa" w:val="clear"/>
        <w:spacing w:after="200" w:before="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8f9fa" w:val="clear"/>
        <w:spacing w:after="200" w:before="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Это очень полезно, так как в игре можно через себя пропустить ситуацию из жизни.</w:t>
      </w:r>
    </w:p>
    <w:p w:rsidR="00000000" w:rsidDel="00000000" w:rsidP="00000000" w:rsidRDefault="00000000" w:rsidRPr="00000000" w14:paraId="000000AE">
      <w:pPr>
        <w:shd w:fill="f8f9fa" w:val="clear"/>
        <w:spacing w:after="200" w:before="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8f9fa" w:val="clear"/>
        <w:spacing w:after="200" w:before="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В теплой обстановке, многое удалось обсудить с такими же родителями</w:t>
      </w:r>
    </w:p>
    <w:p w:rsidR="00000000" w:rsidDel="00000000" w:rsidP="00000000" w:rsidRDefault="00000000" w:rsidRPr="00000000" w14:paraId="000000B0">
      <w:pPr>
        <w:shd w:fill="f8f9fa" w:val="clear"/>
        <w:spacing w:after="200" w:before="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Знаю, как сказать, чтобы не обидеть, и чтобы самой быть терпимее</w:t>
      </w:r>
    </w:p>
    <w:p w:rsidR="00000000" w:rsidDel="00000000" w:rsidP="00000000" w:rsidRDefault="00000000" w:rsidRPr="00000000" w14:paraId="000000B1">
      <w:pPr>
        <w:shd w:fill="f8f9fa" w:val="clear"/>
        <w:spacing w:after="200" w:before="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9. </w:t>
      </w:r>
    </w:p>
    <w:p w:rsidR="00000000" w:rsidDel="00000000" w:rsidP="00000000" w:rsidRDefault="00000000" w:rsidRPr="00000000" w14:paraId="000000B5">
      <w:pPr>
        <w:shd w:fill="f8f9fa" w:val="clear"/>
        <w:spacing w:after="180"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667000"/>
            <wp:effectExtent b="0" l="0" r="0" t="0"/>
            <wp:docPr id="7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8f9fa" w:val="clear"/>
        <w:spacing w:after="180"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93,4% опрошенных отметили, что им стало легче находить общий язык в подростками (оценки 4 и 5).</w:t>
      </w:r>
    </w:p>
    <w:p w:rsidR="00000000" w:rsidDel="00000000" w:rsidP="00000000" w:rsidRDefault="00000000" w:rsidRPr="00000000" w14:paraId="000000B7">
      <w:pPr>
        <w:shd w:fill="f8f9fa" w:val="clear"/>
        <w:spacing w:after="180"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B8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Научилась мотивировать на поступки и действия</w:t>
      </w:r>
    </w:p>
    <w:p w:rsidR="00000000" w:rsidDel="00000000" w:rsidP="00000000" w:rsidRDefault="00000000" w:rsidRPr="00000000" w14:paraId="000000B9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Может не во всем, но правда, с ребенком удается договориться.</w:t>
      </w:r>
    </w:p>
    <w:p w:rsidR="00000000" w:rsidDel="00000000" w:rsidP="00000000" w:rsidRDefault="00000000" w:rsidRPr="00000000" w14:paraId="000000BA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Не скажу, что прям легко. Но что то получается, это точно!</w:t>
      </w:r>
    </w:p>
    <w:p w:rsidR="00000000" w:rsidDel="00000000" w:rsidP="00000000" w:rsidRDefault="00000000" w:rsidRPr="00000000" w14:paraId="000000BB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Легче конечно.</w:t>
      </w:r>
    </w:p>
    <w:p w:rsidR="00000000" w:rsidDel="00000000" w:rsidP="00000000" w:rsidRDefault="00000000" w:rsidRPr="00000000" w14:paraId="000000BC">
      <w:pPr>
        <w:shd w:fill="f8f9fa" w:val="clear"/>
        <w:spacing w:before="60" w:line="342.85714285714283" w:lineRule="auto"/>
        <w:jc w:val="both"/>
        <w:rPr>
          <w:b w:val="1"/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10.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Напишите, какие эмоции, мысли, комментарии появились у вас после прохождения программы</w:t>
      </w:r>
    </w:p>
    <w:p w:rsidR="00000000" w:rsidDel="00000000" w:rsidP="00000000" w:rsidRDefault="00000000" w:rsidRPr="00000000" w14:paraId="000000BD">
      <w:pPr>
        <w:shd w:fill="f8f9fa" w:val="clear"/>
        <w:spacing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Взрослые участники программы отметили такие проявления как сопереживание и понимание, у многих повысилась эмпатия.</w:t>
      </w:r>
    </w:p>
    <w:p w:rsidR="00000000" w:rsidDel="00000000" w:rsidP="00000000" w:rsidRDefault="00000000" w:rsidRPr="00000000" w14:paraId="000000BE">
      <w:pPr>
        <w:shd w:fill="f8f9fa" w:val="clear"/>
        <w:spacing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BF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Мыслей много и эмоции зашкаливают</w:t>
      </w:r>
    </w:p>
    <w:p w:rsidR="00000000" w:rsidDel="00000000" w:rsidP="00000000" w:rsidRDefault="00000000" w:rsidRPr="00000000" w14:paraId="000000C0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Я хочу сказать спасибо, что взяли в команду! Что буквально вручили новые знания, заставили;) стать игротерапевтом:) На самом деле это здорово. Для меня это невероятный опыт, как для сотрудника проекта и как для мамы. Спасибо за ваш труд, я правда, понимаю, какой он огромный и затратный во всех смыслах. Буду рада, если посчастливится продолжить работать вместе!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Грамотно выстроенный, современный формат.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Честно говоря, очень скептически относилась к играм. Но в процессе поняла, как это здорово! Нужно и важно для родителей. Спасибо всем причастным!</w:t>
      </w:r>
    </w:p>
    <w:p w:rsidR="00000000" w:rsidDel="00000000" w:rsidP="00000000" w:rsidRDefault="00000000" w:rsidRPr="00000000" w14:paraId="000000C6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Спасибо разработчикам и Особому Петербургу за такие чудесные игры! Ирина Латкова поразила меня ещё одним умением и знаниями! Было бы здорово, если ещё появились такого рода игры для родителей, которым нужна поддержка. И ещё раз спасибо!!</w:t>
      </w:r>
    </w:p>
    <w:p w:rsidR="00000000" w:rsidDel="00000000" w:rsidP="00000000" w:rsidRDefault="00000000" w:rsidRPr="00000000" w14:paraId="000000C8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8f9fa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Мне было это очень полезно и познавательно, через игру интересно изучать новое. Хочу, чтобы в эти игры поиграли муж и другие родственники</w:t>
      </w:r>
    </w:p>
    <w:p w:rsidR="00000000" w:rsidDel="00000000" w:rsidP="00000000" w:rsidRDefault="00000000" w:rsidRPr="00000000" w14:paraId="000000CA">
      <w:pPr>
        <w:shd w:fill="ffffff" w:val="clear"/>
        <w:spacing w:after="180"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мне стали понятны чувства и поведение подростков с особенностями. Также я стала лучше понимать их родителей</w:t>
      </w:r>
    </w:p>
    <w:p w:rsidR="00000000" w:rsidDel="00000000" w:rsidP="00000000" w:rsidRDefault="00000000" w:rsidRPr="00000000" w14:paraId="000000CC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мне понравилось, буду рекомендовать своим знакомым</w:t>
      </w:r>
    </w:p>
    <w:p w:rsidR="00000000" w:rsidDel="00000000" w:rsidP="00000000" w:rsidRDefault="00000000" w:rsidRPr="00000000" w14:paraId="000000CE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shd w:fill="f8f9fa" w:val="clear"/>
        <w:spacing w:after="0" w:afterAutospacing="0" w:before="60" w:line="342.85714285714283" w:lineRule="auto"/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По итогам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опроса координаторов и волонтеров</w:t>
      </w:r>
      <w:r w:rsidDel="00000000" w:rsidR="00000000" w:rsidRPr="00000000">
        <w:rPr>
          <w:color w:val="202124"/>
          <w:highlight w:val="white"/>
          <w:rtl w:val="0"/>
        </w:rPr>
        <w:t xml:space="preserve"> были получены следующие результаты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hd w:fill="f8f9fa" w:val="clear"/>
        <w:spacing w:before="0" w:beforeAutospacing="0" w:line="342.85714285714283" w:lineRule="auto"/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Полезность программы</w:t>
      </w:r>
    </w:p>
    <w:p w:rsidR="00000000" w:rsidDel="00000000" w:rsidP="00000000" w:rsidRDefault="00000000" w:rsidRPr="00000000" w14:paraId="000000D1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679700"/>
            <wp:effectExtent b="0" l="0" r="0" t="0"/>
            <wp:docPr id="1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7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8f9fa" w:val="clear"/>
        <w:spacing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100% опрошенных считают, что программа была полезной и крайне полезной (оценки 4 и 5)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hd w:fill="f8f9fa" w:val="clear"/>
        <w:spacing w:before="60" w:line="342.85714285714283" w:lineRule="auto"/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Новизна игр.</w:t>
      </w:r>
    </w:p>
    <w:p w:rsidR="00000000" w:rsidDel="00000000" w:rsidP="00000000" w:rsidRDefault="00000000" w:rsidRPr="00000000" w14:paraId="000000D5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34950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100% респондентов оценили новизну игр как крайне высокую.</w:t>
      </w:r>
    </w:p>
    <w:p w:rsidR="00000000" w:rsidDel="00000000" w:rsidP="00000000" w:rsidRDefault="00000000" w:rsidRPr="00000000" w14:paraId="000000D7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hd w:fill="f8f9fa" w:val="clear"/>
        <w:spacing w:before="60" w:line="342.85714285714283" w:lineRule="auto"/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Простота инструкций.</w:t>
      </w:r>
    </w:p>
    <w:p w:rsidR="00000000" w:rsidDel="00000000" w:rsidP="00000000" w:rsidRDefault="00000000" w:rsidRPr="00000000" w14:paraId="000000D9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578100"/>
            <wp:effectExtent b="0" l="0" r="0" t="0"/>
            <wp:docPr id="13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84,6% опрошенных отметили, что им было просто разобраться в инструкциях (оценки 4 и 5).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hd w:fill="f8f9fa" w:val="clear"/>
        <w:spacing w:before="60" w:line="342.85714285714283" w:lineRule="auto"/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Заинтересованность участников.</w:t>
      </w:r>
    </w:p>
    <w:p w:rsidR="00000000" w:rsidDel="00000000" w:rsidP="00000000" w:rsidRDefault="00000000" w:rsidRPr="00000000" w14:paraId="000000DC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374900"/>
            <wp:effectExtent b="0" l="0" r="0" t="0"/>
            <wp:docPr id="1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92,3% опрошенных отметили крайнюю заинтересованность участников во время проведения игр, что говорит о высоком уровне вовлечения.</w:t>
      </w:r>
    </w:p>
    <w:p w:rsidR="00000000" w:rsidDel="00000000" w:rsidP="00000000" w:rsidRDefault="00000000" w:rsidRPr="00000000" w14:paraId="000000DE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hd w:fill="f8f9fa" w:val="clear"/>
        <w:spacing w:before="60" w:line="342.85714285714283" w:lineRule="auto"/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Удовольствие от процесса</w:t>
      </w:r>
    </w:p>
    <w:p w:rsidR="00000000" w:rsidDel="00000000" w:rsidP="00000000" w:rsidRDefault="00000000" w:rsidRPr="00000000" w14:paraId="000000E0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</w:rPr>
        <w:drawing>
          <wp:inline distB="114300" distT="114300" distL="114300" distR="114300">
            <wp:extent cx="5731200" cy="2286000"/>
            <wp:effectExtent b="0" l="0" r="0" t="0"/>
            <wp:docPr id="1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100% координаторов и волонтеров получили удовольствие от игрового процесса, что свидетельствует об интересности формата для проводящих.</w:t>
      </w:r>
    </w:p>
    <w:p w:rsidR="00000000" w:rsidDel="00000000" w:rsidP="00000000" w:rsidRDefault="00000000" w:rsidRPr="00000000" w14:paraId="000000E2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hd w:fill="f8f9fa" w:val="clear"/>
        <w:spacing w:before="60" w:line="342.85714285714283" w:lineRule="auto"/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Какая игра была самая сложная для проведения? Почему?</w:t>
      </w:r>
    </w:p>
    <w:p w:rsidR="00000000" w:rsidDel="00000000" w:rsidP="00000000" w:rsidRDefault="00000000" w:rsidRPr="00000000" w14:paraId="000000E4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38,5% респондентов отметили, что для них самой трудной в проведении оказалась игра про расстройства настроения “Проклятый старый дом”, в частности из-за того, что сложно работать с нозологией.</w:t>
      </w:r>
    </w:p>
    <w:p w:rsidR="00000000" w:rsidDel="00000000" w:rsidP="00000000" w:rsidRDefault="00000000" w:rsidRPr="00000000" w14:paraId="000000E5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23,7% опрошенных указали, что самой сложной оказалась игра “Конь и его рыцарь” про психосоматические расстройства.</w:t>
      </w:r>
    </w:p>
    <w:p w:rsidR="00000000" w:rsidDel="00000000" w:rsidP="00000000" w:rsidRDefault="00000000" w:rsidRPr="00000000" w14:paraId="000000E6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Со сложностями справлялись путем внимательного прочтения инструкций, пересмотра видео с обучения, а также помогало психологическое образование.</w:t>
      </w:r>
    </w:p>
    <w:p w:rsidR="00000000" w:rsidDel="00000000" w:rsidP="00000000" w:rsidRDefault="00000000" w:rsidRPr="00000000" w14:paraId="000000E7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hd w:fill="f8f9fa" w:val="clear"/>
        <w:spacing w:before="60" w:line="342.85714285714283" w:lineRule="auto"/>
        <w:ind w:left="720" w:hanging="360"/>
        <w:jc w:val="both"/>
        <w:rPr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С вашей точки зрения, что, в первую очередь, воспитывает программа?</w:t>
      </w:r>
    </w:p>
    <w:p w:rsidR="00000000" w:rsidDel="00000000" w:rsidP="00000000" w:rsidRDefault="00000000" w:rsidRPr="00000000" w14:paraId="000000E9">
      <w:pPr>
        <w:shd w:fill="f8f9fa" w:val="clear"/>
        <w:spacing w:before="60" w:line="360" w:lineRule="auto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53,8% опрошенных считают, что в первую очередь развивается эмпатия и эмоциональный интеллект</w:t>
      </w:r>
    </w:p>
    <w:p w:rsidR="00000000" w:rsidDel="00000000" w:rsidP="00000000" w:rsidRDefault="00000000" w:rsidRPr="00000000" w14:paraId="000000EA">
      <w:pPr>
        <w:shd w:fill="f8f9fa" w:val="clear"/>
        <w:spacing w:before="60" w:line="360" w:lineRule="auto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30,8% отмечают, что развивается толерантность.</w:t>
      </w:r>
    </w:p>
    <w:p w:rsidR="00000000" w:rsidDel="00000000" w:rsidP="00000000" w:rsidRDefault="00000000" w:rsidRPr="00000000" w14:paraId="000000EB">
      <w:pPr>
        <w:shd w:fill="f8f9fa" w:val="clear"/>
        <w:spacing w:before="60" w:line="360" w:lineRule="auto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14,4% респондентов отмечают повышение информированности</w:t>
      </w:r>
    </w:p>
    <w:p w:rsidR="00000000" w:rsidDel="00000000" w:rsidP="00000000" w:rsidRDefault="00000000" w:rsidRPr="00000000" w14:paraId="000000EC">
      <w:pPr>
        <w:shd w:fill="f8f9fa" w:val="clear"/>
        <w:spacing w:before="60" w:line="360" w:lineRule="auto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1% отметил повышение коммуникабельности.</w:t>
      </w:r>
    </w:p>
    <w:p w:rsidR="00000000" w:rsidDel="00000000" w:rsidP="00000000" w:rsidRDefault="00000000" w:rsidRPr="00000000" w14:paraId="000000ED">
      <w:pPr>
        <w:shd w:fill="f8f9fa" w:val="clear"/>
        <w:spacing w:before="60" w:line="360" w:lineRule="auto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hd w:fill="f8f9fa" w:val="clear"/>
        <w:spacing w:before="60" w:line="360" w:lineRule="auto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8.</w:t>
      </w:r>
    </w:p>
    <w:p w:rsidR="00000000" w:rsidDel="00000000" w:rsidP="00000000" w:rsidRDefault="00000000" w:rsidRPr="00000000" w14:paraId="000000EF">
      <w:pPr>
        <w:shd w:fill="f8f9fa" w:val="clear"/>
        <w:spacing w:before="60" w:line="360" w:lineRule="auto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731200" cy="22098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69,2% респондентов смогли в результате проведения игр узнать что-то новое о людях, с которыми они работают.</w:t>
      </w:r>
    </w:p>
    <w:p w:rsidR="00000000" w:rsidDel="00000000" w:rsidP="00000000" w:rsidRDefault="00000000" w:rsidRPr="00000000" w14:paraId="000000F2">
      <w:pPr>
        <w:shd w:fill="f8f9fa" w:val="clear"/>
        <w:spacing w:before="60" w:line="342.85714285714283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Из комментариев:</w:t>
      </w:r>
    </w:p>
    <w:p w:rsidR="00000000" w:rsidDel="00000000" w:rsidP="00000000" w:rsidRDefault="00000000" w:rsidRPr="00000000" w14:paraId="000000F3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highlight w:val="white"/>
          <w:rtl w:val="0"/>
        </w:rPr>
        <w:t xml:space="preserve">Проблем с пониманием себя и своих эмоций больше , чем казалось</w:t>
      </w:r>
    </w:p>
    <w:p w:rsidR="00000000" w:rsidDel="00000000" w:rsidP="00000000" w:rsidRDefault="00000000" w:rsidRPr="00000000" w14:paraId="000000F4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highlight w:val="white"/>
          <w:rtl w:val="0"/>
        </w:rPr>
        <w:t xml:space="preserve">Во время игр проявляются различные черты характера. Также зачастую решения, принимаемые во время игры, зависят от умения участвующих взаимодействовать со своей и чужой командами.</w:t>
      </w:r>
    </w:p>
    <w:p w:rsidR="00000000" w:rsidDel="00000000" w:rsidP="00000000" w:rsidRDefault="00000000" w:rsidRPr="00000000" w14:paraId="000000F6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highlight w:val="white"/>
          <w:rtl w:val="0"/>
        </w:rPr>
        <w:t xml:space="preserve">Я стала понимать причины их поведения. Узнала, почувствовала, как сложна их жизнь</w:t>
      </w:r>
    </w:p>
    <w:p w:rsidR="00000000" w:rsidDel="00000000" w:rsidP="00000000" w:rsidRDefault="00000000" w:rsidRPr="00000000" w14:paraId="000000F8">
      <w:pPr>
        <w:shd w:fill="f8f9fa" w:val="clear"/>
        <w:spacing w:before="60" w:line="342.85714285714283" w:lineRule="auto"/>
        <w:ind w:left="0" w:firstLine="72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highlight w:val="white"/>
          <w:rtl w:val="0"/>
        </w:rPr>
        <w:t xml:space="preserve">Сложно детям выразить в словах то, что они чувствуют, когда испуганны или растеряны.</w:t>
      </w:r>
    </w:p>
    <w:p w:rsidR="00000000" w:rsidDel="00000000" w:rsidP="00000000" w:rsidRDefault="00000000" w:rsidRPr="00000000" w14:paraId="000000F9">
      <w:pPr>
        <w:shd w:fill="f8f9fa" w:val="clear"/>
        <w:spacing w:before="60" w:line="342.85714285714283" w:lineRule="auto"/>
        <w:ind w:left="708.6614173228347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shd w:fill="f8f9fa" w:val="clear"/>
        <w:spacing w:before="60" w:line="342.85714285714283" w:lineRule="auto"/>
        <w:ind w:left="720" w:hanging="360"/>
        <w:jc w:val="both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Что бы вы хотели сказать или посоветовать авторам курса?</w:t>
      </w:r>
    </w:p>
    <w:p w:rsidR="00000000" w:rsidDel="00000000" w:rsidP="00000000" w:rsidRDefault="00000000" w:rsidRPr="00000000" w14:paraId="000000FB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Мы получили благодарности за разработанные игры, а также получили ряд рекомендаций по улучшению работы: разработать методические материалы, а также делать видео-инструкции для игр.</w:t>
      </w:r>
    </w:p>
    <w:p w:rsidR="00000000" w:rsidDel="00000000" w:rsidP="00000000" w:rsidRDefault="00000000" w:rsidRPr="00000000" w14:paraId="000000FC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Из комментариев: </w:t>
      </w:r>
    </w:p>
    <w:p w:rsidR="00000000" w:rsidDel="00000000" w:rsidP="00000000" w:rsidRDefault="00000000" w:rsidRPr="00000000" w14:paraId="000000FD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highlight w:val="white"/>
          <w:rtl w:val="0"/>
        </w:rPr>
        <w:t xml:space="preserve">Сделать методичку</w:t>
      </w:r>
    </w:p>
    <w:p w:rsidR="00000000" w:rsidDel="00000000" w:rsidP="00000000" w:rsidRDefault="00000000" w:rsidRPr="00000000" w14:paraId="000000FE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highlight w:val="white"/>
          <w:rtl w:val="0"/>
        </w:rPr>
        <w:t xml:space="preserve">Было бы замечательно, если доступ к курсу был у учителей, студентов педагогических вузов, врачей, вообще специалистов, работающих с детьми</w:t>
      </w:r>
    </w:p>
    <w:p w:rsidR="00000000" w:rsidDel="00000000" w:rsidP="00000000" w:rsidRDefault="00000000" w:rsidRPr="00000000" w14:paraId="00000100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highlight w:val="white"/>
          <w:rtl w:val="0"/>
        </w:rPr>
        <w:t xml:space="preserve">Делать видео инструкции и может примеры поведения игр</w:t>
      </w:r>
    </w:p>
    <w:p w:rsidR="00000000" w:rsidDel="00000000" w:rsidP="00000000" w:rsidRDefault="00000000" w:rsidRPr="00000000" w14:paraId="00000102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highlight w:val="white"/>
          <w:rtl w:val="0"/>
        </w:rPr>
        <w:t xml:space="preserve">Я хочу поблагодарить авторов курса, а также "Особый Петербург" за такой значимый опыт. А также хочу выразить благодарность Ирине Латковой, за то что предложила мне принять участие в этой замечательной игре-работе!</w:t>
      </w:r>
    </w:p>
    <w:p w:rsidR="00000000" w:rsidDel="00000000" w:rsidP="00000000" w:rsidRDefault="00000000" w:rsidRPr="00000000" w14:paraId="00000104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8f9fa" w:val="clear"/>
        <w:spacing w:before="60" w:line="342.85714285714283" w:lineRule="auto"/>
        <w:ind w:left="720" w:firstLine="0"/>
        <w:jc w:val="both"/>
        <w:rPr>
          <w:rFonts w:ascii="Roboto" w:cs="Roboto" w:eastAsia="Roboto" w:hAnsi="Roboto"/>
          <w:i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1"/>
          <w:szCs w:val="21"/>
          <w:highlight w:val="white"/>
          <w:rtl w:val="0"/>
        </w:rPr>
        <w:t xml:space="preserve">Огромное спасибо, что взяли в команду! Подарили такие отличные знания и инструменты!</w:t>
      </w:r>
    </w:p>
    <w:p w:rsidR="00000000" w:rsidDel="00000000" w:rsidP="00000000" w:rsidRDefault="00000000" w:rsidRPr="00000000" w14:paraId="00000106">
      <w:pPr>
        <w:shd w:fill="f8f9fa" w:val="clear"/>
        <w:spacing w:before="60" w:line="342.85714285714283" w:lineRule="auto"/>
        <w:jc w:val="both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8f9fa" w:val="clear"/>
        <w:spacing w:before="60" w:line="342.85714285714283" w:lineRule="auto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f8f9fa" w:val="clear"/>
        <w:spacing w:before="60" w:line="342.85714285714283" w:lineRule="auto"/>
        <w:jc w:val="center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Выводы:</w:t>
      </w:r>
    </w:p>
    <w:p w:rsidR="00000000" w:rsidDel="00000000" w:rsidP="00000000" w:rsidRDefault="00000000" w:rsidRPr="00000000" w14:paraId="00000109">
      <w:pPr>
        <w:spacing w:line="240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100% участников отметили программу как крайне интересную  и 98,6% участников отметили полезность программы. 98,6%  отмечают повышение понимания поведения людей с ментальными нарушениями. 89,1% участников отметили повышение уровня грамотности в общении с людьми с ментальными нарушениями.</w:t>
      </w:r>
    </w:p>
    <w:p w:rsidR="00000000" w:rsidDel="00000000" w:rsidP="00000000" w:rsidRDefault="00000000" w:rsidRPr="00000000" w14:paraId="0000010A">
      <w:pPr>
        <w:spacing w:line="240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100% представителей НКО и волонтеров отмечают полезность и новизну разработанных игр. </w:t>
      </w:r>
    </w:p>
    <w:p w:rsidR="00000000" w:rsidDel="00000000" w:rsidP="00000000" w:rsidRDefault="00000000" w:rsidRPr="00000000" w14:paraId="0000010B">
      <w:pPr>
        <w:spacing w:line="240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В результате прохождения курса подростки становятся более внимательными к проблемам другого, начинают понимать, что стоит за проблемным поведением подростка с различными расстройствами, учатся находить способы поддержки.</w:t>
      </w:r>
    </w:p>
    <w:p w:rsidR="00000000" w:rsidDel="00000000" w:rsidP="00000000" w:rsidRDefault="00000000" w:rsidRPr="00000000" w14:paraId="0000010C">
      <w:pPr>
        <w:spacing w:line="240" w:lineRule="auto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У взрослых участников развивается эмпатическое сопереживание, они учатся понимать подростков с расстройствами и находить с ними общий язык, что, в свою очередь, способствует улучшению детско-родительских отношений. Также возникает взаимопонимание между родителями, имеющими особых детей и родителей с нормотипичными детьми. Таким образом, игры курса помогают ощутить  на себе, что чувствует подросток с расстройствами и дают инструменты помощи и поддержки. </w:t>
      </w:r>
    </w:p>
    <w:p w:rsidR="00000000" w:rsidDel="00000000" w:rsidP="00000000" w:rsidRDefault="00000000" w:rsidRPr="00000000" w14:paraId="0000010D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Для развития проекта рекомендовано создание методических материалов к играм, а также запись видео инструкций с разбором игр.</w:t>
      </w:r>
      <w:r w:rsidDel="00000000" w:rsidR="00000000" w:rsidRPr="00000000">
        <w:rPr>
          <w:rtl w:val="0"/>
        </w:rPr>
      </w:r>
    </w:p>
    <w:sectPr>
      <w:footerReference r:id="rId2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image" Target="media/image19.png"/><Relationship Id="rId21" Type="http://schemas.openxmlformats.org/officeDocument/2006/relationships/image" Target="media/image3.png"/><Relationship Id="rId24" Type="http://schemas.openxmlformats.org/officeDocument/2006/relationships/image" Target="media/image10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image" Target="media/image12.png"/><Relationship Id="rId25" Type="http://schemas.openxmlformats.org/officeDocument/2006/relationships/image" Target="media/image16.png"/><Relationship Id="rId28" Type="http://schemas.openxmlformats.org/officeDocument/2006/relationships/image" Target="media/image4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29" Type="http://schemas.openxmlformats.org/officeDocument/2006/relationships/footer" Target="footer1.xml"/><Relationship Id="rId7" Type="http://schemas.openxmlformats.org/officeDocument/2006/relationships/image" Target="media/image13.png"/><Relationship Id="rId8" Type="http://schemas.openxmlformats.org/officeDocument/2006/relationships/image" Target="media/image8.png"/><Relationship Id="rId11" Type="http://schemas.openxmlformats.org/officeDocument/2006/relationships/image" Target="media/image15.png"/><Relationship Id="rId10" Type="http://schemas.openxmlformats.org/officeDocument/2006/relationships/image" Target="media/image11.png"/><Relationship Id="rId13" Type="http://schemas.openxmlformats.org/officeDocument/2006/relationships/image" Target="media/image23.png"/><Relationship Id="rId12" Type="http://schemas.openxmlformats.org/officeDocument/2006/relationships/image" Target="media/image14.png"/><Relationship Id="rId15" Type="http://schemas.openxmlformats.org/officeDocument/2006/relationships/image" Target="media/image18.png"/><Relationship Id="rId14" Type="http://schemas.openxmlformats.org/officeDocument/2006/relationships/image" Target="media/image22.png"/><Relationship Id="rId17" Type="http://schemas.openxmlformats.org/officeDocument/2006/relationships/image" Target="media/image5.png"/><Relationship Id="rId16" Type="http://schemas.openxmlformats.org/officeDocument/2006/relationships/image" Target="media/image2.png"/><Relationship Id="rId19" Type="http://schemas.openxmlformats.org/officeDocument/2006/relationships/image" Target="media/image17.png"/><Relationship Id="rId18" Type="http://schemas.openxmlformats.org/officeDocument/2006/relationships/image" Target="media/image2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